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3B" w:rsidRPr="00356C86" w:rsidRDefault="008475C3" w:rsidP="00B3383B">
      <w:pPr>
        <w:jc w:val="both"/>
        <w:rPr>
          <w:rFonts w:ascii="Californian FB" w:hAnsi="Californian FB" w:cs="Times New Roman"/>
        </w:rPr>
      </w:pPr>
      <w:r w:rsidRPr="00356C86">
        <w:rPr>
          <w:rFonts w:ascii="Californian FB" w:hAnsi="Californian FB" w:cs="Times New Roman"/>
        </w:rPr>
        <w:t>These facilities exist primarily for the benefit of the residents but shall be available to responsible non-resident sponsored community groups with the written permission of the Executive Director.</w:t>
      </w:r>
    </w:p>
    <w:p w:rsidR="008475C3" w:rsidRDefault="008475C3" w:rsidP="00B3383B">
      <w:pPr>
        <w:jc w:val="both"/>
        <w:rPr>
          <w:rFonts w:ascii="Californian FB" w:hAnsi="Californian FB" w:cs="Times New Roman"/>
        </w:rPr>
      </w:pPr>
      <w:r w:rsidRPr="00356C86">
        <w:rPr>
          <w:rFonts w:ascii="Californian FB" w:hAnsi="Californian FB" w:cs="Times New Roman"/>
        </w:rPr>
        <w:t>All recognized and responsible organizations will be granted equal opportunity and fair and equal treatment with respect to granting requests for meeting space.</w:t>
      </w:r>
    </w:p>
    <w:p w:rsidR="009A15AC" w:rsidRPr="00356C86" w:rsidRDefault="009A15AC" w:rsidP="00B3383B">
      <w:pPr>
        <w:jc w:val="both"/>
        <w:rPr>
          <w:rFonts w:ascii="Californian FB" w:hAnsi="Californian FB" w:cs="Times New Roman"/>
        </w:rPr>
      </w:pPr>
      <w:r w:rsidRPr="009A15AC">
        <w:rPr>
          <w:rFonts w:ascii="Californian FB" w:hAnsi="Californian FB" w:cs="Times New Roman"/>
          <w:highlight w:val="yellow"/>
        </w:rPr>
        <w:t>There is a $35.00 non refundable fee for exclusive use of the community area.  The APHC management has the authority to waive the fee for APHC sp</w:t>
      </w:r>
      <w:r w:rsidR="008073B8">
        <w:rPr>
          <w:rFonts w:ascii="Californian FB" w:hAnsi="Californian FB" w:cs="Times New Roman"/>
          <w:highlight w:val="yellow"/>
        </w:rPr>
        <w:t>onsored events</w:t>
      </w:r>
      <w:r w:rsidRPr="009A15AC">
        <w:rPr>
          <w:rFonts w:ascii="Californian FB" w:hAnsi="Californian FB" w:cs="Times New Roman"/>
          <w:highlight w:val="yellow"/>
        </w:rPr>
        <w:t>.</w:t>
      </w:r>
    </w:p>
    <w:p w:rsidR="008475C3" w:rsidRPr="00356C86" w:rsidRDefault="008475C3" w:rsidP="00B3383B">
      <w:pPr>
        <w:jc w:val="both"/>
        <w:rPr>
          <w:rFonts w:ascii="Californian FB" w:hAnsi="Californian FB" w:cs="Times New Roman"/>
        </w:rPr>
      </w:pPr>
      <w:r w:rsidRPr="00356C86">
        <w:rPr>
          <w:rFonts w:ascii="Californian FB" w:hAnsi="Californian FB" w:cs="Times New Roman"/>
        </w:rPr>
        <w:t>The Executive Director, or designee, shall be responsible for scheduling groups into the spaces.  Groups may be regularly scheduled for specific time and space on a continuing basis with the written permission of the Executive Director.  This permission shall be subject to revocation by the Housing Commission at any time.  Priorities for scheduling groups into Housing Commission space shall be as follows:</w:t>
      </w:r>
    </w:p>
    <w:p w:rsidR="008475C3" w:rsidRPr="00356C86" w:rsidRDefault="008475C3" w:rsidP="008475C3">
      <w:pPr>
        <w:pStyle w:val="ListParagraph"/>
        <w:numPr>
          <w:ilvl w:val="0"/>
          <w:numId w:val="2"/>
        </w:numPr>
        <w:jc w:val="both"/>
        <w:rPr>
          <w:rFonts w:ascii="Californian FB" w:hAnsi="Californian FB" w:cs="Times New Roman"/>
        </w:rPr>
      </w:pPr>
      <w:r w:rsidRPr="00356C86">
        <w:rPr>
          <w:rFonts w:ascii="Californian FB" w:hAnsi="Californian FB" w:cs="Times New Roman"/>
        </w:rPr>
        <w:t>Activities or meetings hosted by the Housing Commission.</w:t>
      </w:r>
    </w:p>
    <w:p w:rsidR="008475C3" w:rsidRPr="00356C86" w:rsidRDefault="008475C3" w:rsidP="008475C3">
      <w:pPr>
        <w:pStyle w:val="ListParagraph"/>
        <w:numPr>
          <w:ilvl w:val="0"/>
          <w:numId w:val="2"/>
        </w:numPr>
        <w:jc w:val="both"/>
        <w:rPr>
          <w:rFonts w:ascii="Californian FB" w:hAnsi="Californian FB" w:cs="Times New Roman"/>
        </w:rPr>
      </w:pPr>
      <w:r w:rsidRPr="00356C86">
        <w:rPr>
          <w:rFonts w:ascii="Californian FB" w:hAnsi="Californian FB" w:cs="Times New Roman"/>
        </w:rPr>
        <w:t>Activities or meetings hosted by a recognized resident or resident group.</w:t>
      </w:r>
    </w:p>
    <w:p w:rsidR="008475C3" w:rsidRPr="00356C86" w:rsidRDefault="008475C3" w:rsidP="008475C3">
      <w:pPr>
        <w:pStyle w:val="ListParagraph"/>
        <w:numPr>
          <w:ilvl w:val="0"/>
          <w:numId w:val="2"/>
        </w:numPr>
        <w:jc w:val="both"/>
        <w:rPr>
          <w:rFonts w:ascii="Californian FB" w:hAnsi="Californian FB" w:cs="Times New Roman"/>
        </w:rPr>
      </w:pPr>
      <w:r w:rsidRPr="00356C86">
        <w:rPr>
          <w:rFonts w:ascii="Californian FB" w:hAnsi="Californian FB" w:cs="Times New Roman"/>
        </w:rPr>
        <w:t xml:space="preserve">Activities or </w:t>
      </w:r>
      <w:r w:rsidR="00356C86" w:rsidRPr="00356C86">
        <w:rPr>
          <w:rFonts w:ascii="Californian FB" w:hAnsi="Californian FB" w:cs="Times New Roman"/>
        </w:rPr>
        <w:t>meetings</w:t>
      </w:r>
      <w:r w:rsidRPr="00356C86">
        <w:rPr>
          <w:rFonts w:ascii="Californian FB" w:hAnsi="Californian FB" w:cs="Times New Roman"/>
        </w:rPr>
        <w:t xml:space="preserve"> hosted by others for the exclusive benefit of residents.</w:t>
      </w:r>
    </w:p>
    <w:p w:rsidR="008475C3" w:rsidRPr="00356C86" w:rsidRDefault="008475C3" w:rsidP="008475C3">
      <w:pPr>
        <w:pStyle w:val="ListParagraph"/>
        <w:numPr>
          <w:ilvl w:val="0"/>
          <w:numId w:val="2"/>
        </w:numPr>
        <w:jc w:val="both"/>
        <w:rPr>
          <w:rFonts w:ascii="Californian FB" w:hAnsi="Californian FB" w:cs="Times New Roman"/>
        </w:rPr>
      </w:pPr>
      <w:r w:rsidRPr="00356C86">
        <w:rPr>
          <w:rFonts w:ascii="Californian FB" w:hAnsi="Californian FB" w:cs="Times New Roman"/>
        </w:rPr>
        <w:t>Activities or meetings hosted by community groups for the benefit of both residents and non-residents.</w:t>
      </w:r>
    </w:p>
    <w:p w:rsidR="008475C3" w:rsidRPr="00356C86" w:rsidRDefault="00356C86" w:rsidP="008475C3">
      <w:pPr>
        <w:pStyle w:val="ListParagraph"/>
        <w:numPr>
          <w:ilvl w:val="0"/>
          <w:numId w:val="2"/>
        </w:numPr>
        <w:jc w:val="both"/>
        <w:rPr>
          <w:rFonts w:ascii="Californian FB" w:hAnsi="Californian FB" w:cs="Times New Roman"/>
        </w:rPr>
      </w:pPr>
      <w:r w:rsidRPr="00356C86">
        <w:rPr>
          <w:rFonts w:ascii="Californian FB" w:hAnsi="Californian FB" w:cs="Times New Roman"/>
        </w:rPr>
        <w:t>Activities</w:t>
      </w:r>
      <w:r w:rsidR="008475C3" w:rsidRPr="00356C86">
        <w:rPr>
          <w:rFonts w:ascii="Californian FB" w:hAnsi="Californian FB" w:cs="Times New Roman"/>
        </w:rPr>
        <w:t xml:space="preserve"> or meetings hosted by community groups for the primary benefit of non-residents.</w:t>
      </w:r>
    </w:p>
    <w:p w:rsidR="008475C3" w:rsidRPr="00356C86" w:rsidRDefault="008475C3" w:rsidP="008475C3">
      <w:pPr>
        <w:jc w:val="both"/>
        <w:rPr>
          <w:rFonts w:ascii="Californian FB" w:hAnsi="Californian FB" w:cs="Times New Roman"/>
        </w:rPr>
      </w:pPr>
      <w:r w:rsidRPr="00356C86">
        <w:rPr>
          <w:rFonts w:ascii="Californian FB" w:hAnsi="Californian FB" w:cs="Times New Roman"/>
        </w:rPr>
        <w:t xml:space="preserve">Responsible community agencies conducting education, health, welfare, and reaction programs to meet the needs of the Allen Park Housing Commission’s residents may do so without charge for the facility space.  Facilities within these spaces may be used occasionally without charge by other groups for non-income producing purposes, such as meetings of </w:t>
      </w:r>
      <w:r w:rsidR="00356C86" w:rsidRPr="00356C86">
        <w:rPr>
          <w:rFonts w:ascii="Californian FB" w:hAnsi="Californian FB" w:cs="Times New Roman"/>
        </w:rPr>
        <w:t>veteran’s</w:t>
      </w:r>
      <w:r w:rsidRPr="00356C86">
        <w:rPr>
          <w:rFonts w:ascii="Californian FB" w:hAnsi="Californian FB" w:cs="Times New Roman"/>
        </w:rPr>
        <w:t xml:space="preserve"> organizations, civic groups, if there is no interference with the use of the building by Housing Commission or resident or resident sponsored activities.</w:t>
      </w:r>
    </w:p>
    <w:p w:rsidR="008475C3" w:rsidRPr="00356C86" w:rsidRDefault="008475C3" w:rsidP="008475C3">
      <w:pPr>
        <w:jc w:val="both"/>
        <w:rPr>
          <w:rFonts w:ascii="Californian FB" w:hAnsi="Californian FB" w:cs="Times New Roman"/>
        </w:rPr>
      </w:pPr>
      <w:r w:rsidRPr="00356C86">
        <w:rPr>
          <w:rFonts w:ascii="Californian FB" w:hAnsi="Californian FB" w:cs="Times New Roman"/>
        </w:rPr>
        <w:t xml:space="preserve">Although janitorial services will be provided by the Allen Park Housing </w:t>
      </w:r>
      <w:r w:rsidR="00356C86" w:rsidRPr="00356C86">
        <w:rPr>
          <w:rFonts w:ascii="Californian FB" w:hAnsi="Californian FB" w:cs="Times New Roman"/>
        </w:rPr>
        <w:t>Commission</w:t>
      </w:r>
      <w:r w:rsidRPr="00356C86">
        <w:rPr>
          <w:rFonts w:ascii="Californian FB" w:hAnsi="Californian FB" w:cs="Times New Roman"/>
        </w:rPr>
        <w:t xml:space="preserve">, all groups using the facilities are required to restore the space to the condition they found it before the event.  This will require cleaning all litter and excessive dirt to the extent that is practical.  The group will agree to be responsible for any damages occurring during their event.  Based upon past </w:t>
      </w:r>
      <w:r w:rsidR="00356C86" w:rsidRPr="00356C86">
        <w:rPr>
          <w:rFonts w:ascii="Californian FB" w:hAnsi="Californian FB" w:cs="Times New Roman"/>
        </w:rPr>
        <w:t>actions</w:t>
      </w:r>
      <w:r w:rsidRPr="00356C86">
        <w:rPr>
          <w:rFonts w:ascii="Californian FB" w:hAnsi="Californian FB" w:cs="Times New Roman"/>
        </w:rPr>
        <w:t xml:space="preserve">, the </w:t>
      </w:r>
      <w:r w:rsidR="00356C86" w:rsidRPr="00356C86">
        <w:rPr>
          <w:rFonts w:ascii="Californian FB" w:hAnsi="Californian FB" w:cs="Times New Roman"/>
        </w:rPr>
        <w:t>Allen Park</w:t>
      </w:r>
      <w:r w:rsidRPr="00356C86">
        <w:rPr>
          <w:rFonts w:ascii="Californian FB" w:hAnsi="Californian FB" w:cs="Times New Roman"/>
        </w:rPr>
        <w:t xml:space="preserve"> Housing Commission may charge a security deposit prior to a group using the facilities.  Continued violation of this condition may be grounds to deny future use of the facility.</w:t>
      </w:r>
    </w:p>
    <w:p w:rsidR="008475C3" w:rsidRPr="00356C86" w:rsidRDefault="008475C3" w:rsidP="008475C3">
      <w:pPr>
        <w:jc w:val="both"/>
        <w:rPr>
          <w:rFonts w:ascii="Californian FB" w:hAnsi="Californian FB" w:cs="Times New Roman"/>
        </w:rPr>
      </w:pPr>
      <w:r w:rsidRPr="00356C86">
        <w:rPr>
          <w:rFonts w:ascii="Californian FB" w:hAnsi="Californian FB" w:cs="Times New Roman"/>
        </w:rPr>
        <w:t>No one using the facilities of the Allen Park Housing Commission shall allow the use or sale of alcoholic beverages, drugs, or other controlled substances on the premises.</w:t>
      </w:r>
    </w:p>
    <w:p w:rsidR="008475C3" w:rsidRDefault="008475C3" w:rsidP="008475C3">
      <w:pPr>
        <w:jc w:val="both"/>
        <w:rPr>
          <w:rFonts w:ascii="Californian FB" w:hAnsi="Californian FB" w:cs="Times New Roman"/>
        </w:rPr>
      </w:pPr>
      <w:r w:rsidRPr="00356C86">
        <w:rPr>
          <w:rFonts w:ascii="Californian FB" w:hAnsi="Californian FB" w:cs="Times New Roman"/>
        </w:rPr>
        <w:t>In order to be sure that all agencies or groups using the Allen Park Housing Condition</w:t>
      </w:r>
      <w:r w:rsidR="00214065" w:rsidRPr="00356C86">
        <w:rPr>
          <w:rFonts w:ascii="Californian FB" w:hAnsi="Californian FB" w:cs="Times New Roman"/>
        </w:rPr>
        <w:t>’</w:t>
      </w:r>
      <w:r w:rsidRPr="00356C86">
        <w:rPr>
          <w:rFonts w:ascii="Californian FB" w:hAnsi="Californian FB" w:cs="Times New Roman"/>
        </w:rPr>
        <w:t>s facilities are aware of this policy and agree to comply with it, they shall be required to sign a copy of this policy certifying their agreement to comply with it.  A copy of the signed policy shall be kept on file in the Housing Commission’s office.</w:t>
      </w:r>
    </w:p>
    <w:p w:rsidR="00356C86" w:rsidRPr="00356C86" w:rsidRDefault="00356C86" w:rsidP="008475C3">
      <w:pPr>
        <w:jc w:val="both"/>
        <w:rPr>
          <w:rFonts w:ascii="Californian FB" w:hAnsi="Californian FB" w:cs="Times New Roman"/>
        </w:rPr>
      </w:pPr>
    </w:p>
    <w:p w:rsidR="00214065" w:rsidRPr="00356C86" w:rsidRDefault="00214065" w:rsidP="008475C3">
      <w:pPr>
        <w:jc w:val="both"/>
        <w:rPr>
          <w:rFonts w:ascii="Californian FB" w:hAnsi="Californian FB" w:cs="Times New Roman"/>
        </w:rPr>
      </w:pPr>
      <w:r w:rsidRPr="00356C86">
        <w:rPr>
          <w:rFonts w:ascii="Californian FB" w:hAnsi="Californian FB" w:cs="Times New Roman"/>
        </w:rPr>
        <w:t>The Allen Park Housing Commission also owns a considerable amount of property where buildings have not been constructed.  Residents and their guests shall be entitled to ordinary and reasonable use of all outside areas (including recreational facilities, patio, walking track, etc.) in accordance with the Lease and the Admissions and Continued Occupancy Policy.  However, no resident, guest, or third party is authorized to any other use of any outside area on any Allen Park Housing Commission property except in connection with official Allen Park Housing Commission sponsored activities.</w:t>
      </w:r>
    </w:p>
    <w:p w:rsidR="00214065" w:rsidRPr="00356C86" w:rsidRDefault="00214065" w:rsidP="008475C3">
      <w:pPr>
        <w:jc w:val="both"/>
        <w:rPr>
          <w:rFonts w:ascii="Californian FB" w:hAnsi="Californian FB" w:cs="Times New Roman"/>
        </w:rPr>
      </w:pPr>
    </w:p>
    <w:p w:rsidR="00214065" w:rsidRPr="00356C86" w:rsidRDefault="00214065" w:rsidP="00356C86">
      <w:pPr>
        <w:jc w:val="center"/>
        <w:rPr>
          <w:rFonts w:ascii="Californian FB" w:hAnsi="Californian FB" w:cs="Times New Roman"/>
          <w:b/>
          <w:sz w:val="24"/>
          <w:szCs w:val="24"/>
          <w:u w:val="single"/>
        </w:rPr>
      </w:pPr>
      <w:r w:rsidRPr="00356C86">
        <w:rPr>
          <w:rFonts w:ascii="Californian FB" w:hAnsi="Californian FB" w:cs="Times New Roman"/>
          <w:b/>
          <w:sz w:val="24"/>
          <w:szCs w:val="24"/>
          <w:u w:val="single"/>
        </w:rPr>
        <w:t>COMMUNITY / MULTI-PURPOSE ROOM RULES</w:t>
      </w:r>
    </w:p>
    <w:p w:rsidR="00214065" w:rsidRPr="00356C86" w:rsidRDefault="00214065" w:rsidP="008475C3">
      <w:pPr>
        <w:jc w:val="both"/>
        <w:rPr>
          <w:rFonts w:ascii="Californian FB" w:hAnsi="Californian FB" w:cs="Times New Roman"/>
        </w:rPr>
      </w:pPr>
      <w:r w:rsidRPr="00356C86">
        <w:rPr>
          <w:rFonts w:ascii="Californian FB" w:hAnsi="Californian FB" w:cs="Times New Roman"/>
        </w:rPr>
        <w:t>The multi-purpose room is available for use to all residents and Board Members for their recreational and social pleasure.  It is expected that each resident and his/her guests will treat this area as if it were their own.  This will ensure that other tenants will be able to enjoy the use of this room as well.</w:t>
      </w:r>
    </w:p>
    <w:p w:rsidR="00214065" w:rsidRPr="00356C86" w:rsidRDefault="00214065" w:rsidP="008475C3">
      <w:pPr>
        <w:jc w:val="both"/>
        <w:rPr>
          <w:rFonts w:ascii="Californian FB" w:hAnsi="Californian FB" w:cs="Times New Roman"/>
        </w:rPr>
      </w:pPr>
      <w:r w:rsidRPr="00356C86">
        <w:rPr>
          <w:rFonts w:ascii="Californian FB" w:hAnsi="Californian FB" w:cs="Times New Roman"/>
        </w:rPr>
        <w:t>In order to be fair and considerate to all residents, the tenant hosting a private party must assume responsibility for the following:</w:t>
      </w:r>
    </w:p>
    <w:p w:rsidR="00214065" w:rsidRPr="00356C86" w:rsidRDefault="00214065" w:rsidP="00214065">
      <w:pPr>
        <w:pStyle w:val="ListParagraph"/>
        <w:numPr>
          <w:ilvl w:val="0"/>
          <w:numId w:val="3"/>
        </w:numPr>
        <w:jc w:val="both"/>
        <w:rPr>
          <w:rFonts w:ascii="Californian FB" w:hAnsi="Californian FB" w:cs="Times New Roman"/>
        </w:rPr>
      </w:pPr>
      <w:r w:rsidRPr="00356C86">
        <w:rPr>
          <w:rFonts w:ascii="Californian FB" w:hAnsi="Californian FB" w:cs="Times New Roman"/>
        </w:rPr>
        <w:t xml:space="preserve">Make reservations for the room in advance and advise management of any requested set-up plans.  If we have more </w:t>
      </w:r>
      <w:r w:rsidR="00356C86" w:rsidRPr="00356C86">
        <w:rPr>
          <w:rFonts w:ascii="Californian FB" w:hAnsi="Californian FB" w:cs="Times New Roman"/>
        </w:rPr>
        <w:t>than</w:t>
      </w:r>
      <w:r w:rsidRPr="00356C86">
        <w:rPr>
          <w:rFonts w:ascii="Californian FB" w:hAnsi="Californian FB" w:cs="Times New Roman"/>
        </w:rPr>
        <w:t xml:space="preserve"> one request for the same day (especially during the holiday season), then the first person to request the room may choose between the morning/afternoon (11:00 a.m. – 4:00 p.m.) or the afternoon/evening (5:00p.m. – </w:t>
      </w:r>
      <w:r w:rsidR="0037103B">
        <w:rPr>
          <w:rFonts w:ascii="Californian FB" w:hAnsi="Californian FB" w:cs="Times New Roman"/>
        </w:rPr>
        <w:t>9</w:t>
      </w:r>
      <w:r w:rsidRPr="00356C86">
        <w:rPr>
          <w:rFonts w:ascii="Californian FB" w:hAnsi="Californian FB" w:cs="Times New Roman"/>
        </w:rPr>
        <w:t>:00 p.m.).  The second person to request the room may take the remaining time period or choose another day.</w:t>
      </w:r>
    </w:p>
    <w:p w:rsidR="00214065" w:rsidRPr="00356C86" w:rsidRDefault="00214065" w:rsidP="00214065">
      <w:pPr>
        <w:pStyle w:val="ListParagraph"/>
        <w:numPr>
          <w:ilvl w:val="0"/>
          <w:numId w:val="3"/>
        </w:numPr>
        <w:jc w:val="both"/>
        <w:rPr>
          <w:rFonts w:ascii="Californian FB" w:hAnsi="Californian FB" w:cs="Times New Roman"/>
        </w:rPr>
      </w:pPr>
      <w:r w:rsidRPr="00356C86">
        <w:rPr>
          <w:rFonts w:ascii="Californian FB" w:hAnsi="Californian FB" w:cs="Times New Roman"/>
        </w:rPr>
        <w:t xml:space="preserve">Post a greeter at the door to admit your guests and thus maintain security.  </w:t>
      </w:r>
    </w:p>
    <w:p w:rsidR="00214065" w:rsidRPr="00356C86" w:rsidRDefault="00214065" w:rsidP="00214065">
      <w:pPr>
        <w:pStyle w:val="ListParagraph"/>
        <w:jc w:val="both"/>
        <w:rPr>
          <w:rFonts w:ascii="Californian FB" w:hAnsi="Californian FB" w:cs="Times New Roman"/>
        </w:rPr>
      </w:pPr>
      <w:r w:rsidRPr="00356C86">
        <w:rPr>
          <w:rFonts w:ascii="Californian FB" w:hAnsi="Californian FB" w:cs="Times New Roman"/>
        </w:rPr>
        <w:t>DOORS ARE NOT TO BE LEFT/PROP</w:t>
      </w:r>
      <w:r w:rsidR="00B31BC6">
        <w:rPr>
          <w:rFonts w:ascii="Californian FB" w:hAnsi="Californian FB" w:cs="Times New Roman"/>
        </w:rPr>
        <w:t>P</w:t>
      </w:r>
      <w:r w:rsidRPr="00356C86">
        <w:rPr>
          <w:rFonts w:ascii="Californian FB" w:hAnsi="Californian FB" w:cs="Times New Roman"/>
        </w:rPr>
        <w:t>ED OPEN.</w:t>
      </w:r>
    </w:p>
    <w:p w:rsidR="00214065" w:rsidRPr="00356C86" w:rsidRDefault="00214065" w:rsidP="00214065">
      <w:pPr>
        <w:pStyle w:val="ListParagraph"/>
        <w:numPr>
          <w:ilvl w:val="0"/>
          <w:numId w:val="3"/>
        </w:numPr>
        <w:jc w:val="both"/>
        <w:rPr>
          <w:rFonts w:ascii="Californian FB" w:hAnsi="Californian FB" w:cs="Times New Roman"/>
        </w:rPr>
      </w:pPr>
      <w:r w:rsidRPr="00356C86">
        <w:rPr>
          <w:rFonts w:ascii="Californian FB" w:hAnsi="Californian FB" w:cs="Times New Roman"/>
        </w:rPr>
        <w:t>Insure that all guests conduct themselves in a manner which will not disturb other residents.  CHILDREN MUST BE KEPT IN THE MULTI-PURPOSE ROOM AND ARE NOT PERMITTED IN THE HALLS OR LOBBY AREAS UNLESS ACCOMPANIED BY AN ADULT.</w:t>
      </w:r>
    </w:p>
    <w:p w:rsidR="00214065" w:rsidRPr="00356C86" w:rsidRDefault="00214065" w:rsidP="00214065">
      <w:pPr>
        <w:pStyle w:val="ListParagraph"/>
        <w:numPr>
          <w:ilvl w:val="0"/>
          <w:numId w:val="3"/>
        </w:numPr>
        <w:jc w:val="both"/>
        <w:rPr>
          <w:rFonts w:ascii="Californian FB" w:hAnsi="Californian FB" w:cs="Times New Roman"/>
        </w:rPr>
      </w:pPr>
      <w:r w:rsidRPr="00356C86">
        <w:rPr>
          <w:rFonts w:ascii="Californian FB" w:hAnsi="Californian FB" w:cs="Times New Roman"/>
        </w:rPr>
        <w:t>Leave the room in a neat and clean condition.  A $75.00 deposit will be required and returned to Tenant if all conditions are met as follows:</w:t>
      </w:r>
    </w:p>
    <w:p w:rsidR="00214065" w:rsidRPr="00356C86" w:rsidRDefault="00214065" w:rsidP="00214065">
      <w:pPr>
        <w:pStyle w:val="ListParagraph"/>
        <w:numPr>
          <w:ilvl w:val="0"/>
          <w:numId w:val="4"/>
        </w:numPr>
        <w:jc w:val="both"/>
        <w:rPr>
          <w:rFonts w:ascii="Californian FB" w:hAnsi="Californian FB" w:cs="Times New Roman"/>
        </w:rPr>
      </w:pPr>
      <w:r w:rsidRPr="00356C86">
        <w:rPr>
          <w:rFonts w:ascii="Californian FB" w:hAnsi="Californian FB" w:cs="Times New Roman"/>
        </w:rPr>
        <w:t xml:space="preserve">All trash is to be gathered and disposed of in </w:t>
      </w:r>
      <w:r w:rsidR="00B31BC6">
        <w:rPr>
          <w:rFonts w:ascii="Californian FB" w:hAnsi="Californian FB" w:cs="Times New Roman"/>
        </w:rPr>
        <w:t>an area designated by the Executive Director.</w:t>
      </w:r>
    </w:p>
    <w:p w:rsidR="00214065" w:rsidRPr="00356C86" w:rsidRDefault="00214065" w:rsidP="00214065">
      <w:pPr>
        <w:pStyle w:val="ListParagraph"/>
        <w:numPr>
          <w:ilvl w:val="0"/>
          <w:numId w:val="4"/>
        </w:numPr>
        <w:jc w:val="both"/>
        <w:rPr>
          <w:rFonts w:ascii="Californian FB" w:hAnsi="Californian FB" w:cs="Times New Roman"/>
        </w:rPr>
      </w:pPr>
      <w:r w:rsidRPr="00356C86">
        <w:rPr>
          <w:rFonts w:ascii="Californian FB" w:hAnsi="Californian FB" w:cs="Times New Roman"/>
        </w:rPr>
        <w:t>The entire kitchen area should be returned to its normal condition.  Guests may use the stove, microwave, refrigerator, and sink.  DO NOT use the grill, dishwasher, dishes, paper products and towels.  Bring your own towels, dishes, ice, and extra garbage bags.  You may use the TV and VCR under adult supervision.</w:t>
      </w:r>
    </w:p>
    <w:p w:rsidR="00214065" w:rsidRPr="00356C86" w:rsidRDefault="00214065" w:rsidP="00214065">
      <w:pPr>
        <w:pStyle w:val="ListParagraph"/>
        <w:numPr>
          <w:ilvl w:val="0"/>
          <w:numId w:val="4"/>
        </w:numPr>
        <w:jc w:val="both"/>
        <w:rPr>
          <w:rFonts w:ascii="Californian FB" w:hAnsi="Californian FB" w:cs="Times New Roman"/>
        </w:rPr>
      </w:pPr>
      <w:r w:rsidRPr="00356C86">
        <w:rPr>
          <w:rFonts w:ascii="Californian FB" w:hAnsi="Californian FB" w:cs="Times New Roman"/>
        </w:rPr>
        <w:t xml:space="preserve">The kitchen floor should </w:t>
      </w:r>
      <w:r w:rsidR="000F3EE8" w:rsidRPr="00356C86">
        <w:rPr>
          <w:rFonts w:ascii="Californian FB" w:hAnsi="Californian FB" w:cs="Times New Roman"/>
        </w:rPr>
        <w:t>be swept and any spills wiped up.  The multi-purpose room carpet should be vacuumed as necessary.</w:t>
      </w:r>
    </w:p>
    <w:p w:rsidR="000F3EE8" w:rsidRPr="00356C86" w:rsidRDefault="000F3EE8" w:rsidP="00214065">
      <w:pPr>
        <w:pStyle w:val="ListParagraph"/>
        <w:numPr>
          <w:ilvl w:val="0"/>
          <w:numId w:val="4"/>
        </w:numPr>
        <w:jc w:val="both"/>
        <w:rPr>
          <w:rFonts w:ascii="Californian FB" w:hAnsi="Californian FB" w:cs="Times New Roman"/>
        </w:rPr>
      </w:pPr>
      <w:r w:rsidRPr="00356C86">
        <w:rPr>
          <w:rFonts w:ascii="Californian FB" w:hAnsi="Californian FB" w:cs="Times New Roman"/>
        </w:rPr>
        <w:t>Check the restrooms before and after your party to make certain they are left in a safe and sanitary fashion.  Notify management immediately if any problem exists.</w:t>
      </w:r>
    </w:p>
    <w:p w:rsidR="000F3EE8" w:rsidRPr="00356C86" w:rsidRDefault="000F3EE8" w:rsidP="00214065">
      <w:pPr>
        <w:pStyle w:val="ListParagraph"/>
        <w:numPr>
          <w:ilvl w:val="0"/>
          <w:numId w:val="4"/>
        </w:numPr>
        <w:jc w:val="both"/>
        <w:rPr>
          <w:rFonts w:ascii="Californian FB" w:hAnsi="Californian FB" w:cs="Times New Roman"/>
        </w:rPr>
      </w:pPr>
      <w:r w:rsidRPr="00356C86">
        <w:rPr>
          <w:rFonts w:ascii="Californian FB" w:hAnsi="Californian FB" w:cs="Times New Roman"/>
        </w:rPr>
        <w:lastRenderedPageBreak/>
        <w:t>Make certain all windows and doors are locked and secured.</w:t>
      </w:r>
    </w:p>
    <w:p w:rsidR="000F3EE8" w:rsidRPr="00356C86" w:rsidRDefault="000F3EE8" w:rsidP="000F3EE8">
      <w:pPr>
        <w:pStyle w:val="ListParagraph"/>
        <w:ind w:left="0"/>
        <w:jc w:val="center"/>
        <w:rPr>
          <w:rFonts w:ascii="Californian FB" w:hAnsi="Californian FB" w:cs="Times New Roman"/>
          <w:b/>
          <w:sz w:val="32"/>
          <w:szCs w:val="32"/>
        </w:rPr>
      </w:pPr>
      <w:r w:rsidRPr="00356C86">
        <w:rPr>
          <w:rFonts w:ascii="Californian FB" w:hAnsi="Californian FB" w:cs="Times New Roman"/>
          <w:b/>
          <w:sz w:val="32"/>
          <w:szCs w:val="32"/>
        </w:rPr>
        <w:t>ALLEN PARK HOUSING COMMISSION</w:t>
      </w:r>
    </w:p>
    <w:p w:rsidR="000F3EE8" w:rsidRPr="00E633BA" w:rsidRDefault="000F3EE8" w:rsidP="000F3EE8">
      <w:pPr>
        <w:pStyle w:val="ListParagraph"/>
        <w:ind w:left="0"/>
        <w:jc w:val="center"/>
        <w:rPr>
          <w:rFonts w:ascii="Californian FB" w:hAnsi="Californian FB" w:cs="Times New Roman"/>
          <w:b/>
          <w:sz w:val="32"/>
          <w:szCs w:val="32"/>
          <w:u w:val="single"/>
        </w:rPr>
      </w:pPr>
      <w:r w:rsidRPr="00E633BA">
        <w:rPr>
          <w:rFonts w:ascii="Californian FB" w:hAnsi="Californian FB" w:cs="Times New Roman"/>
          <w:b/>
          <w:sz w:val="32"/>
          <w:szCs w:val="32"/>
          <w:u w:val="single"/>
        </w:rPr>
        <w:t>MULTI-PURPOSE ROOM USE CONTRACT</w:t>
      </w:r>
    </w:p>
    <w:p w:rsidR="000F3EE8" w:rsidRPr="00356C86" w:rsidRDefault="000F3EE8" w:rsidP="000F3EE8">
      <w:pPr>
        <w:pStyle w:val="ListParagraph"/>
        <w:ind w:left="0"/>
        <w:jc w:val="center"/>
        <w:rPr>
          <w:rFonts w:ascii="Californian FB" w:hAnsi="Californian FB" w:cs="Times New Roman"/>
          <w:b/>
          <w:sz w:val="32"/>
          <w:szCs w:val="32"/>
        </w:rPr>
      </w:pPr>
    </w:p>
    <w:p w:rsidR="000F3EE8" w:rsidRPr="00356C86" w:rsidRDefault="000F3EE8" w:rsidP="000F3EE8">
      <w:pPr>
        <w:pStyle w:val="ListParagraph"/>
        <w:ind w:left="0"/>
        <w:rPr>
          <w:rFonts w:ascii="Californian FB" w:hAnsi="Californian FB" w:cs="Times New Roman"/>
          <w:sz w:val="24"/>
          <w:szCs w:val="24"/>
        </w:rPr>
      </w:pPr>
      <w:r w:rsidRPr="00356C86">
        <w:rPr>
          <w:rFonts w:ascii="Californian FB" w:hAnsi="Californian FB" w:cs="Times New Roman"/>
          <w:sz w:val="24"/>
          <w:szCs w:val="24"/>
        </w:rPr>
        <w:t xml:space="preserve">I (we) the undersigned, hereafter called the user, </w:t>
      </w:r>
    </w:p>
    <w:p w:rsidR="000F3EE8" w:rsidRPr="00356C86" w:rsidRDefault="000F3EE8" w:rsidP="000F3EE8">
      <w:pPr>
        <w:pStyle w:val="ListParagraph"/>
        <w:ind w:left="0"/>
        <w:rPr>
          <w:rFonts w:ascii="Californian FB" w:hAnsi="Californian FB" w:cs="Times New Roman"/>
          <w:sz w:val="24"/>
          <w:szCs w:val="24"/>
        </w:rPr>
      </w:pPr>
    </w:p>
    <w:p w:rsidR="000F3EE8" w:rsidRPr="00356C86" w:rsidRDefault="000F3EE8" w:rsidP="000F3EE8">
      <w:pPr>
        <w:pStyle w:val="ListParagraph"/>
        <w:ind w:left="0"/>
        <w:rPr>
          <w:rFonts w:ascii="Californian FB" w:hAnsi="Californian FB" w:cs="Times New Roman"/>
          <w:sz w:val="24"/>
          <w:szCs w:val="24"/>
        </w:rPr>
      </w:pPr>
      <w:r w:rsidRPr="00356C86">
        <w:rPr>
          <w:rFonts w:ascii="Californian FB" w:hAnsi="Californian FB" w:cs="Times New Roman"/>
          <w:sz w:val="24"/>
          <w:szCs w:val="24"/>
        </w:rPr>
        <w:t>______________________________________________________________________________</w:t>
      </w:r>
      <w:r w:rsidR="00E633BA">
        <w:rPr>
          <w:rFonts w:ascii="Californian FB" w:hAnsi="Californian FB" w:cs="Times New Roman"/>
          <w:sz w:val="24"/>
          <w:szCs w:val="24"/>
        </w:rPr>
        <w:t>_________________________</w:t>
      </w:r>
    </w:p>
    <w:p w:rsidR="000F3EE8" w:rsidRPr="00356C86" w:rsidRDefault="000F3EE8" w:rsidP="000F3EE8">
      <w:pPr>
        <w:pStyle w:val="ListParagraph"/>
        <w:ind w:left="0"/>
        <w:jc w:val="both"/>
        <w:rPr>
          <w:rFonts w:ascii="Californian FB" w:hAnsi="Californian FB" w:cs="Times New Roman"/>
          <w:sz w:val="24"/>
          <w:szCs w:val="24"/>
        </w:rPr>
      </w:pPr>
      <w:r w:rsidRPr="00356C86">
        <w:rPr>
          <w:rFonts w:ascii="Californian FB" w:hAnsi="Californian FB" w:cs="Times New Roman"/>
          <w:sz w:val="24"/>
          <w:szCs w:val="24"/>
        </w:rPr>
        <w:t>Print name of person signing contract</w:t>
      </w:r>
      <w:r w:rsidRPr="00356C86">
        <w:rPr>
          <w:rFonts w:ascii="Californian FB" w:hAnsi="Californian FB" w:cs="Times New Roman"/>
          <w:sz w:val="24"/>
          <w:szCs w:val="24"/>
        </w:rPr>
        <w:tab/>
      </w:r>
      <w:r w:rsidRPr="00356C86">
        <w:rPr>
          <w:rFonts w:ascii="Californian FB" w:hAnsi="Californian FB" w:cs="Times New Roman"/>
          <w:sz w:val="24"/>
          <w:szCs w:val="24"/>
        </w:rPr>
        <w:tab/>
      </w:r>
      <w:r w:rsidRPr="00356C86">
        <w:rPr>
          <w:rFonts w:ascii="Californian FB" w:hAnsi="Californian FB" w:cs="Times New Roman"/>
          <w:sz w:val="24"/>
          <w:szCs w:val="24"/>
        </w:rPr>
        <w:tab/>
        <w:t>Type of Event</w:t>
      </w:r>
    </w:p>
    <w:p w:rsidR="000F3EE8" w:rsidRPr="00356C86" w:rsidRDefault="000F3EE8" w:rsidP="000F3EE8">
      <w:pPr>
        <w:pStyle w:val="ListParagraph"/>
        <w:ind w:left="0"/>
        <w:jc w:val="both"/>
        <w:rPr>
          <w:rFonts w:ascii="Californian FB" w:hAnsi="Californian FB" w:cs="Times New Roman"/>
          <w:sz w:val="24"/>
          <w:szCs w:val="24"/>
        </w:rPr>
      </w:pPr>
    </w:p>
    <w:p w:rsidR="000F3EE8" w:rsidRPr="00356C86" w:rsidRDefault="00356C86" w:rsidP="000F3EE8">
      <w:pPr>
        <w:pStyle w:val="ListParagraph"/>
        <w:ind w:left="0"/>
        <w:jc w:val="both"/>
        <w:rPr>
          <w:rFonts w:ascii="Californian FB" w:hAnsi="Californian FB" w:cs="Times New Roman"/>
          <w:sz w:val="24"/>
          <w:szCs w:val="24"/>
        </w:rPr>
      </w:pPr>
      <w:r w:rsidRPr="009A15AC">
        <w:rPr>
          <w:rFonts w:ascii="Californian FB" w:hAnsi="Californian FB" w:cs="Times New Roman"/>
          <w:sz w:val="24"/>
          <w:szCs w:val="24"/>
          <w:highlight w:val="yellow"/>
        </w:rPr>
        <w:t>Agree to</w:t>
      </w:r>
      <w:r w:rsidR="000F3EE8" w:rsidRPr="009A15AC">
        <w:rPr>
          <w:rFonts w:ascii="Californian FB" w:hAnsi="Californian FB" w:cs="Times New Roman"/>
          <w:sz w:val="24"/>
          <w:szCs w:val="24"/>
          <w:highlight w:val="yellow"/>
        </w:rPr>
        <w:t xml:space="preserve"> pay the Allen Park Housing Commission a </w:t>
      </w:r>
      <w:r w:rsidR="009A15AC" w:rsidRPr="009A15AC">
        <w:rPr>
          <w:rFonts w:ascii="Californian FB" w:hAnsi="Californian FB" w:cs="Times New Roman"/>
          <w:sz w:val="24"/>
          <w:szCs w:val="24"/>
          <w:highlight w:val="yellow"/>
        </w:rPr>
        <w:t>$35.00 nonrefundable fee for use of the community space</w:t>
      </w:r>
      <w:r w:rsidR="009A15AC">
        <w:rPr>
          <w:rFonts w:ascii="Californian FB" w:hAnsi="Californian FB" w:cs="Times New Roman"/>
          <w:sz w:val="24"/>
          <w:szCs w:val="24"/>
        </w:rPr>
        <w:t xml:space="preserve"> and a </w:t>
      </w:r>
      <w:r w:rsidR="000F3EE8" w:rsidRPr="00356C86">
        <w:rPr>
          <w:rFonts w:ascii="Californian FB" w:hAnsi="Californian FB" w:cs="Times New Roman"/>
          <w:sz w:val="24"/>
          <w:szCs w:val="24"/>
        </w:rPr>
        <w:t>security deposit of $75.00.</w:t>
      </w:r>
    </w:p>
    <w:p w:rsidR="000F3EE8" w:rsidRPr="00356C86" w:rsidRDefault="000F3EE8" w:rsidP="000F3EE8">
      <w:pPr>
        <w:pStyle w:val="ListParagraph"/>
        <w:ind w:left="0"/>
        <w:jc w:val="both"/>
        <w:rPr>
          <w:rFonts w:ascii="Californian FB" w:hAnsi="Californian FB" w:cs="Times New Roman"/>
          <w:sz w:val="24"/>
          <w:szCs w:val="24"/>
        </w:rPr>
      </w:pPr>
    </w:p>
    <w:p w:rsidR="000F3EE8" w:rsidRPr="00356C86" w:rsidRDefault="000F3EE8" w:rsidP="000F3EE8">
      <w:pPr>
        <w:pStyle w:val="ListParagraph"/>
        <w:numPr>
          <w:ilvl w:val="0"/>
          <w:numId w:val="5"/>
        </w:numPr>
        <w:jc w:val="both"/>
        <w:rPr>
          <w:rFonts w:ascii="Californian FB" w:hAnsi="Californian FB" w:cs="Times New Roman"/>
          <w:sz w:val="24"/>
          <w:szCs w:val="24"/>
        </w:rPr>
      </w:pPr>
      <w:r w:rsidRPr="00356C86">
        <w:rPr>
          <w:rFonts w:ascii="Californian FB" w:hAnsi="Californian FB" w:cs="Times New Roman"/>
          <w:sz w:val="24"/>
          <w:szCs w:val="24"/>
        </w:rPr>
        <w:t>Refund - The security deposit is refundable only after the Allen Park Housing Commission has determined that there is no damage to the facility.  The damages, if any, will be deducted from the security deposit.  After the event, a refund will be issued by the Allen Park Housing Commission within seven (7) days after it is determined there is no damage to the facility.</w:t>
      </w:r>
    </w:p>
    <w:p w:rsidR="000F3EE8" w:rsidRPr="00356C86" w:rsidRDefault="000F3EE8" w:rsidP="000F3EE8">
      <w:pPr>
        <w:pStyle w:val="ListParagraph"/>
        <w:numPr>
          <w:ilvl w:val="0"/>
          <w:numId w:val="5"/>
        </w:numPr>
        <w:jc w:val="both"/>
        <w:rPr>
          <w:rFonts w:ascii="Californian FB" w:hAnsi="Californian FB" w:cs="Times New Roman"/>
          <w:sz w:val="24"/>
          <w:szCs w:val="24"/>
        </w:rPr>
      </w:pPr>
      <w:r w:rsidRPr="00356C86">
        <w:rPr>
          <w:rFonts w:ascii="Californian FB" w:hAnsi="Californian FB" w:cs="Times New Roman"/>
          <w:sz w:val="24"/>
          <w:szCs w:val="24"/>
        </w:rPr>
        <w:t xml:space="preserve">Capacity of the Multi-Purpose Room is </w:t>
      </w:r>
      <w:r w:rsidR="00B31BC6">
        <w:rPr>
          <w:rFonts w:ascii="Californian FB" w:hAnsi="Californian FB" w:cs="Times New Roman"/>
          <w:sz w:val="24"/>
          <w:szCs w:val="24"/>
        </w:rPr>
        <w:t>148 or otherwise</w:t>
      </w:r>
      <w:r w:rsidRPr="00356C86">
        <w:rPr>
          <w:rFonts w:ascii="Californian FB" w:hAnsi="Californian FB" w:cs="Times New Roman"/>
          <w:sz w:val="24"/>
          <w:szCs w:val="24"/>
        </w:rPr>
        <w:t xml:space="preserve"> as posted by the fire marshall.</w:t>
      </w:r>
    </w:p>
    <w:p w:rsidR="000F3EE8" w:rsidRPr="00356C86" w:rsidRDefault="000F3EE8" w:rsidP="000F3EE8">
      <w:pPr>
        <w:pStyle w:val="ListParagraph"/>
        <w:numPr>
          <w:ilvl w:val="0"/>
          <w:numId w:val="5"/>
        </w:numPr>
        <w:jc w:val="both"/>
        <w:rPr>
          <w:rFonts w:ascii="Californian FB" w:hAnsi="Californian FB" w:cs="Times New Roman"/>
          <w:sz w:val="24"/>
          <w:szCs w:val="24"/>
        </w:rPr>
      </w:pPr>
      <w:r w:rsidRPr="00356C86">
        <w:rPr>
          <w:rFonts w:ascii="Californian FB" w:hAnsi="Californian FB" w:cs="Times New Roman"/>
          <w:sz w:val="24"/>
          <w:szCs w:val="24"/>
        </w:rPr>
        <w:t>Renters are allowed to come in one (1) hour prior to rental time.  All activ</w:t>
      </w:r>
      <w:r w:rsidR="00B74D7A">
        <w:rPr>
          <w:rFonts w:ascii="Californian FB" w:hAnsi="Californian FB" w:cs="Times New Roman"/>
          <w:sz w:val="24"/>
          <w:szCs w:val="24"/>
        </w:rPr>
        <w:t>ity must stop one hour before (4</w:t>
      </w:r>
      <w:r w:rsidRPr="00356C86">
        <w:rPr>
          <w:rFonts w:ascii="Californian FB" w:hAnsi="Californian FB" w:cs="Times New Roman"/>
          <w:sz w:val="24"/>
          <w:szCs w:val="24"/>
        </w:rPr>
        <w:t xml:space="preserve">:00 p.m. for </w:t>
      </w:r>
      <w:r w:rsidR="00B74D7A">
        <w:rPr>
          <w:rFonts w:ascii="Californian FB" w:hAnsi="Californian FB" w:cs="Times New Roman"/>
          <w:sz w:val="24"/>
          <w:szCs w:val="24"/>
        </w:rPr>
        <w:t>afternoon and 8</w:t>
      </w:r>
      <w:r w:rsidRPr="00356C86">
        <w:rPr>
          <w:rFonts w:ascii="Californian FB" w:hAnsi="Californian FB" w:cs="Times New Roman"/>
          <w:sz w:val="24"/>
          <w:szCs w:val="24"/>
        </w:rPr>
        <w:t>:00 p.m. for evening) and the room must be vacated b</w:t>
      </w:r>
      <w:r w:rsidR="00B74D7A">
        <w:rPr>
          <w:rFonts w:ascii="Californian FB" w:hAnsi="Californian FB" w:cs="Times New Roman"/>
          <w:sz w:val="24"/>
          <w:szCs w:val="24"/>
        </w:rPr>
        <w:t>y 5:00 p.m. for afternoon and 9</w:t>
      </w:r>
      <w:r w:rsidRPr="00356C86">
        <w:rPr>
          <w:rFonts w:ascii="Californian FB" w:hAnsi="Californian FB" w:cs="Times New Roman"/>
          <w:sz w:val="24"/>
          <w:szCs w:val="24"/>
        </w:rPr>
        <w:t>:00 p.m. for evening.</w:t>
      </w:r>
    </w:p>
    <w:p w:rsidR="000F3EE8" w:rsidRPr="00356C86" w:rsidRDefault="000F3EE8" w:rsidP="000F3EE8">
      <w:pPr>
        <w:pStyle w:val="ListParagraph"/>
        <w:numPr>
          <w:ilvl w:val="0"/>
          <w:numId w:val="5"/>
        </w:numPr>
        <w:jc w:val="both"/>
        <w:rPr>
          <w:rFonts w:ascii="Californian FB" w:hAnsi="Californian FB" w:cs="Times New Roman"/>
          <w:sz w:val="24"/>
          <w:szCs w:val="24"/>
        </w:rPr>
      </w:pPr>
      <w:r w:rsidRPr="00356C86">
        <w:rPr>
          <w:rFonts w:ascii="Californian FB" w:hAnsi="Californian FB" w:cs="Times New Roman"/>
          <w:sz w:val="24"/>
          <w:szCs w:val="24"/>
        </w:rPr>
        <w:t>All food, perishables, bottles, cans, paper, etc., are to be removed from the Multi-Purpose Room/premises and placed in tied plastic bags and placed in designated trash disposal areas.</w:t>
      </w:r>
    </w:p>
    <w:p w:rsidR="00E03E1E" w:rsidRPr="00356C86" w:rsidRDefault="00E03E1E" w:rsidP="000F3EE8">
      <w:pPr>
        <w:pStyle w:val="ListParagraph"/>
        <w:numPr>
          <w:ilvl w:val="0"/>
          <w:numId w:val="5"/>
        </w:numPr>
        <w:jc w:val="both"/>
        <w:rPr>
          <w:rFonts w:ascii="Californian FB" w:hAnsi="Californian FB" w:cs="Times New Roman"/>
          <w:sz w:val="24"/>
          <w:szCs w:val="24"/>
        </w:rPr>
      </w:pPr>
      <w:r w:rsidRPr="00356C86">
        <w:rPr>
          <w:rFonts w:ascii="Californian FB" w:hAnsi="Californian FB" w:cs="Times New Roman"/>
          <w:sz w:val="24"/>
          <w:szCs w:val="24"/>
        </w:rPr>
        <w:t xml:space="preserve">I (we) agree to assume complete responsibility for all damages resulting from willful or careless destruction of the facility during rental period, and further agree to pay for all damages to the building and/or </w:t>
      </w:r>
      <w:r w:rsidR="00356C86" w:rsidRPr="00356C86">
        <w:rPr>
          <w:rFonts w:ascii="Californian FB" w:hAnsi="Californian FB" w:cs="Times New Roman"/>
          <w:sz w:val="24"/>
          <w:szCs w:val="24"/>
        </w:rPr>
        <w:t>its</w:t>
      </w:r>
      <w:r w:rsidRPr="00356C86">
        <w:rPr>
          <w:rFonts w:ascii="Californian FB" w:hAnsi="Californian FB" w:cs="Times New Roman"/>
          <w:sz w:val="24"/>
          <w:szCs w:val="24"/>
        </w:rPr>
        <w:t xml:space="preserve"> contents.</w:t>
      </w:r>
    </w:p>
    <w:p w:rsidR="00E03E1E" w:rsidRPr="00356C86" w:rsidRDefault="00E03E1E" w:rsidP="000F3EE8">
      <w:pPr>
        <w:pStyle w:val="ListParagraph"/>
        <w:numPr>
          <w:ilvl w:val="0"/>
          <w:numId w:val="5"/>
        </w:numPr>
        <w:jc w:val="both"/>
        <w:rPr>
          <w:rFonts w:ascii="Californian FB" w:hAnsi="Californian FB" w:cs="Times New Roman"/>
          <w:sz w:val="24"/>
          <w:szCs w:val="24"/>
        </w:rPr>
      </w:pPr>
      <w:r w:rsidRPr="00356C86">
        <w:rPr>
          <w:rFonts w:ascii="Californian FB" w:hAnsi="Californian FB" w:cs="Times New Roman"/>
          <w:sz w:val="24"/>
          <w:szCs w:val="24"/>
        </w:rPr>
        <w:t>I (we) agree to protect and save the Allen Park Housing Commission from any claims for injuries to the property or persons resulting from accident, negligence, or other happenings on the premises.</w:t>
      </w:r>
    </w:p>
    <w:p w:rsidR="00E03E1E" w:rsidRPr="00356C86" w:rsidRDefault="00E03E1E" w:rsidP="000F3EE8">
      <w:pPr>
        <w:pStyle w:val="ListParagraph"/>
        <w:numPr>
          <w:ilvl w:val="0"/>
          <w:numId w:val="5"/>
        </w:numPr>
        <w:jc w:val="both"/>
        <w:rPr>
          <w:rFonts w:ascii="Californian FB" w:hAnsi="Californian FB" w:cs="Times New Roman"/>
          <w:sz w:val="24"/>
          <w:szCs w:val="24"/>
        </w:rPr>
      </w:pPr>
      <w:r w:rsidRPr="00356C86">
        <w:rPr>
          <w:rFonts w:ascii="Californian FB" w:hAnsi="Californian FB" w:cs="Times New Roman"/>
          <w:sz w:val="24"/>
          <w:szCs w:val="24"/>
        </w:rPr>
        <w:t>I (we) agree that all food is served at the risk of the user and that its guests and their welfare, health, and/or service are exclusively the responsibility of the user.</w:t>
      </w:r>
    </w:p>
    <w:p w:rsidR="00E03E1E" w:rsidRPr="00356C86" w:rsidRDefault="00E03E1E" w:rsidP="000F3EE8">
      <w:pPr>
        <w:pStyle w:val="ListParagraph"/>
        <w:numPr>
          <w:ilvl w:val="0"/>
          <w:numId w:val="5"/>
        </w:numPr>
        <w:jc w:val="both"/>
        <w:rPr>
          <w:rFonts w:ascii="Californian FB" w:hAnsi="Californian FB" w:cs="Times New Roman"/>
          <w:sz w:val="24"/>
          <w:szCs w:val="24"/>
        </w:rPr>
      </w:pPr>
      <w:r w:rsidRPr="00356C86">
        <w:rPr>
          <w:rFonts w:ascii="Californian FB" w:hAnsi="Californian FB" w:cs="Times New Roman"/>
          <w:sz w:val="24"/>
          <w:szCs w:val="24"/>
        </w:rPr>
        <w:t>This is a NON-SMOKING facility and there is to be NO alcohol on the premises.</w:t>
      </w:r>
    </w:p>
    <w:p w:rsidR="00E03E1E" w:rsidRPr="00356C86" w:rsidRDefault="00E03E1E" w:rsidP="000F3EE8">
      <w:pPr>
        <w:pStyle w:val="ListParagraph"/>
        <w:numPr>
          <w:ilvl w:val="0"/>
          <w:numId w:val="5"/>
        </w:numPr>
        <w:jc w:val="both"/>
        <w:rPr>
          <w:rFonts w:ascii="Californian FB" w:hAnsi="Californian FB" w:cs="Times New Roman"/>
          <w:sz w:val="24"/>
          <w:szCs w:val="24"/>
        </w:rPr>
      </w:pPr>
      <w:r w:rsidRPr="00356C86">
        <w:rPr>
          <w:rFonts w:ascii="Californian FB" w:hAnsi="Californian FB" w:cs="Times New Roman"/>
          <w:sz w:val="24"/>
          <w:szCs w:val="24"/>
        </w:rPr>
        <w:t>I (we) agree that the premises will be used ONLY for legal and lawful purposes in compliance with all statutes and ordinances affecting the use of this facility.</w:t>
      </w:r>
    </w:p>
    <w:p w:rsidR="00E03E1E" w:rsidRPr="00356C86" w:rsidRDefault="00E03E1E" w:rsidP="000F3EE8">
      <w:pPr>
        <w:pStyle w:val="ListParagraph"/>
        <w:numPr>
          <w:ilvl w:val="0"/>
          <w:numId w:val="5"/>
        </w:numPr>
        <w:jc w:val="both"/>
        <w:rPr>
          <w:rFonts w:ascii="Californian FB" w:hAnsi="Californian FB" w:cs="Times New Roman"/>
          <w:sz w:val="24"/>
          <w:szCs w:val="24"/>
        </w:rPr>
      </w:pPr>
      <w:r w:rsidRPr="00356C86">
        <w:rPr>
          <w:rFonts w:ascii="Californian FB" w:hAnsi="Californian FB" w:cs="Times New Roman"/>
          <w:sz w:val="24"/>
          <w:szCs w:val="24"/>
        </w:rPr>
        <w:lastRenderedPageBreak/>
        <w:t>I (we) agree to protect and save the Allen Park Housing Commission from any claims for lost, stolen, or damaged clothing and/or personal effects.</w:t>
      </w:r>
    </w:p>
    <w:p w:rsidR="00E03E1E" w:rsidRPr="00356C86" w:rsidRDefault="00E03E1E" w:rsidP="000F3EE8">
      <w:pPr>
        <w:pStyle w:val="ListParagraph"/>
        <w:numPr>
          <w:ilvl w:val="0"/>
          <w:numId w:val="5"/>
        </w:numPr>
        <w:jc w:val="both"/>
        <w:rPr>
          <w:rFonts w:ascii="Californian FB" w:hAnsi="Californian FB" w:cs="Times New Roman"/>
          <w:sz w:val="24"/>
          <w:szCs w:val="24"/>
        </w:rPr>
      </w:pPr>
      <w:r w:rsidRPr="00356C86">
        <w:rPr>
          <w:rFonts w:ascii="Californian FB" w:hAnsi="Californian FB" w:cs="Times New Roman"/>
          <w:sz w:val="24"/>
          <w:szCs w:val="24"/>
        </w:rPr>
        <w:t xml:space="preserve">I (we) agree to protect and save the Allen Park Housing Commission from any claim resulting from automobile parking, entry to and exiting the premises.  Also, all cars are handled on the lot at </w:t>
      </w:r>
      <w:r w:rsidR="00356C86" w:rsidRPr="00356C86">
        <w:rPr>
          <w:rFonts w:ascii="Californian FB" w:hAnsi="Californian FB" w:cs="Times New Roman"/>
          <w:sz w:val="24"/>
          <w:szCs w:val="24"/>
        </w:rPr>
        <w:t>owner’s</w:t>
      </w:r>
      <w:r w:rsidRPr="00356C86">
        <w:rPr>
          <w:rFonts w:ascii="Californian FB" w:hAnsi="Californian FB" w:cs="Times New Roman"/>
          <w:sz w:val="24"/>
          <w:szCs w:val="24"/>
        </w:rPr>
        <w:t xml:space="preserve"> expense and risk.  Any persons so driving shall be exclusive servant to the owner.</w:t>
      </w:r>
    </w:p>
    <w:p w:rsidR="00E03E1E" w:rsidRPr="00356C86" w:rsidRDefault="00E03E1E" w:rsidP="000F3EE8">
      <w:pPr>
        <w:pStyle w:val="ListParagraph"/>
        <w:numPr>
          <w:ilvl w:val="0"/>
          <w:numId w:val="5"/>
        </w:numPr>
        <w:jc w:val="both"/>
        <w:rPr>
          <w:rFonts w:ascii="Californian FB" w:hAnsi="Californian FB" w:cs="Times New Roman"/>
          <w:sz w:val="24"/>
          <w:szCs w:val="24"/>
        </w:rPr>
      </w:pPr>
      <w:r w:rsidRPr="00356C86">
        <w:rPr>
          <w:rFonts w:ascii="Californian FB" w:hAnsi="Californian FB" w:cs="Times New Roman"/>
          <w:sz w:val="24"/>
          <w:szCs w:val="24"/>
        </w:rPr>
        <w:t>I (we) agree to leave the facility in the same condition as when it was rented.</w:t>
      </w:r>
    </w:p>
    <w:p w:rsidR="00E03E1E" w:rsidRPr="00356C86" w:rsidRDefault="00E03E1E" w:rsidP="00E03E1E">
      <w:pPr>
        <w:jc w:val="both"/>
        <w:rPr>
          <w:rFonts w:ascii="Californian FB" w:hAnsi="Californian FB" w:cs="Times New Roman"/>
          <w:sz w:val="24"/>
          <w:szCs w:val="24"/>
        </w:rPr>
      </w:pPr>
      <w:r w:rsidRPr="00356C86">
        <w:rPr>
          <w:rFonts w:ascii="Californian FB" w:hAnsi="Californian FB" w:cs="Times New Roman"/>
          <w:sz w:val="24"/>
          <w:szCs w:val="24"/>
        </w:rPr>
        <w:t>CAUTION:  Failure to comply with the rules stated above may result in additional charges, and may result in refusal by Allen Park Housing Commission to rent to that individual in the future.</w:t>
      </w:r>
    </w:p>
    <w:p w:rsidR="00E03E1E" w:rsidRPr="00356C86" w:rsidRDefault="00E03E1E" w:rsidP="00E03E1E">
      <w:pPr>
        <w:jc w:val="both"/>
        <w:rPr>
          <w:rFonts w:ascii="Californian FB" w:hAnsi="Californian FB" w:cs="Times New Roman"/>
          <w:sz w:val="24"/>
          <w:szCs w:val="24"/>
        </w:rPr>
      </w:pPr>
    </w:p>
    <w:p w:rsidR="00E03E1E" w:rsidRPr="00356C86" w:rsidRDefault="00E03E1E" w:rsidP="00E03E1E">
      <w:pPr>
        <w:jc w:val="both"/>
        <w:rPr>
          <w:rFonts w:ascii="Californian FB" w:hAnsi="Californian FB" w:cs="Times New Roman"/>
          <w:sz w:val="24"/>
          <w:szCs w:val="24"/>
        </w:rPr>
      </w:pPr>
      <w:r w:rsidRPr="00356C86">
        <w:rPr>
          <w:rFonts w:ascii="Californian FB" w:hAnsi="Californian FB" w:cs="Times New Roman"/>
          <w:sz w:val="24"/>
          <w:szCs w:val="24"/>
        </w:rPr>
        <w:t>Signature of User: ______________________________________________________________</w:t>
      </w:r>
      <w:r w:rsidR="00E633BA">
        <w:rPr>
          <w:rFonts w:ascii="Californian FB" w:hAnsi="Californian FB" w:cs="Times New Roman"/>
          <w:sz w:val="24"/>
          <w:szCs w:val="24"/>
        </w:rPr>
        <w:t>_____________________</w:t>
      </w:r>
    </w:p>
    <w:p w:rsidR="00E03E1E" w:rsidRPr="00356C86" w:rsidRDefault="00E03E1E" w:rsidP="00E03E1E">
      <w:pPr>
        <w:jc w:val="both"/>
        <w:rPr>
          <w:rFonts w:ascii="Californian FB" w:hAnsi="Californian FB" w:cs="Times New Roman"/>
          <w:sz w:val="24"/>
          <w:szCs w:val="24"/>
        </w:rPr>
      </w:pPr>
      <w:r w:rsidRPr="00356C86">
        <w:rPr>
          <w:rFonts w:ascii="Californian FB" w:hAnsi="Californian FB" w:cs="Times New Roman"/>
          <w:sz w:val="24"/>
          <w:szCs w:val="24"/>
        </w:rPr>
        <w:t>Address of User</w:t>
      </w:r>
      <w:proofErr w:type="gramStart"/>
      <w:r w:rsidRPr="00356C86">
        <w:rPr>
          <w:rFonts w:ascii="Californian FB" w:hAnsi="Californian FB" w:cs="Times New Roman"/>
          <w:sz w:val="24"/>
          <w:szCs w:val="24"/>
        </w:rPr>
        <w:t>:_</w:t>
      </w:r>
      <w:proofErr w:type="gramEnd"/>
      <w:r w:rsidRPr="00356C86">
        <w:rPr>
          <w:rFonts w:ascii="Californian FB" w:hAnsi="Californian FB" w:cs="Times New Roman"/>
          <w:sz w:val="24"/>
          <w:szCs w:val="24"/>
        </w:rPr>
        <w:t>_______________________________________________________________</w:t>
      </w:r>
      <w:r w:rsidR="00E633BA">
        <w:rPr>
          <w:rFonts w:ascii="Californian FB" w:hAnsi="Californian FB" w:cs="Times New Roman"/>
          <w:sz w:val="24"/>
          <w:szCs w:val="24"/>
        </w:rPr>
        <w:t>_____________________</w:t>
      </w:r>
    </w:p>
    <w:p w:rsidR="00E03E1E" w:rsidRPr="00356C86" w:rsidRDefault="00E03E1E" w:rsidP="00E03E1E">
      <w:pPr>
        <w:jc w:val="both"/>
        <w:rPr>
          <w:rFonts w:ascii="Californian FB" w:hAnsi="Californian FB" w:cs="Times New Roman"/>
          <w:sz w:val="24"/>
          <w:szCs w:val="24"/>
        </w:rPr>
      </w:pPr>
      <w:r w:rsidRPr="00356C86">
        <w:rPr>
          <w:rFonts w:ascii="Californian FB" w:hAnsi="Californian FB" w:cs="Times New Roman"/>
          <w:sz w:val="24"/>
          <w:szCs w:val="24"/>
        </w:rPr>
        <w:t>City, State, Zip: ________________________________________________________________</w:t>
      </w:r>
      <w:r w:rsidR="00E633BA">
        <w:rPr>
          <w:rFonts w:ascii="Californian FB" w:hAnsi="Californian FB" w:cs="Times New Roman"/>
          <w:sz w:val="24"/>
          <w:szCs w:val="24"/>
        </w:rPr>
        <w:t>_____________________</w:t>
      </w:r>
    </w:p>
    <w:p w:rsidR="00E03E1E" w:rsidRPr="00356C86" w:rsidRDefault="00E03E1E" w:rsidP="00E03E1E">
      <w:pPr>
        <w:jc w:val="both"/>
        <w:rPr>
          <w:rFonts w:ascii="Californian FB" w:hAnsi="Californian FB" w:cs="Times New Roman"/>
          <w:sz w:val="24"/>
          <w:szCs w:val="24"/>
        </w:rPr>
      </w:pPr>
      <w:r w:rsidRPr="00356C86">
        <w:rPr>
          <w:rFonts w:ascii="Californian FB" w:hAnsi="Californian FB" w:cs="Times New Roman"/>
          <w:sz w:val="24"/>
          <w:szCs w:val="24"/>
        </w:rPr>
        <w:t>Phone (day): _______________________</w:t>
      </w:r>
      <w:r w:rsidR="00E633BA">
        <w:rPr>
          <w:rFonts w:ascii="Californian FB" w:hAnsi="Californian FB" w:cs="Times New Roman"/>
          <w:sz w:val="24"/>
          <w:szCs w:val="24"/>
        </w:rPr>
        <w:t>__________</w:t>
      </w:r>
      <w:r w:rsidRPr="00356C86">
        <w:rPr>
          <w:rFonts w:ascii="Californian FB" w:hAnsi="Californian FB" w:cs="Times New Roman"/>
          <w:sz w:val="24"/>
          <w:szCs w:val="24"/>
        </w:rPr>
        <w:t>______ (evening): _____________________________</w:t>
      </w:r>
      <w:r w:rsidR="00E633BA">
        <w:rPr>
          <w:rFonts w:ascii="Californian FB" w:hAnsi="Californian FB" w:cs="Times New Roman"/>
          <w:sz w:val="24"/>
          <w:szCs w:val="24"/>
        </w:rPr>
        <w:t>_________</w:t>
      </w:r>
    </w:p>
    <w:p w:rsidR="00E03E1E" w:rsidRPr="00356C86" w:rsidRDefault="00E03E1E" w:rsidP="00E03E1E">
      <w:pPr>
        <w:jc w:val="both"/>
        <w:rPr>
          <w:rFonts w:ascii="Californian FB" w:hAnsi="Californian FB" w:cs="Times New Roman"/>
          <w:sz w:val="24"/>
          <w:szCs w:val="24"/>
        </w:rPr>
      </w:pPr>
    </w:p>
    <w:p w:rsidR="00E03E1E" w:rsidRPr="00356C86" w:rsidRDefault="00E03E1E" w:rsidP="00E03E1E">
      <w:pPr>
        <w:jc w:val="both"/>
        <w:rPr>
          <w:rFonts w:ascii="Californian FB" w:hAnsi="Californian FB" w:cs="Times New Roman"/>
          <w:sz w:val="24"/>
          <w:szCs w:val="24"/>
        </w:rPr>
      </w:pPr>
      <w:r w:rsidRPr="00356C86">
        <w:rPr>
          <w:rFonts w:ascii="Californian FB" w:hAnsi="Californian FB" w:cs="Times New Roman"/>
          <w:sz w:val="24"/>
          <w:szCs w:val="24"/>
        </w:rPr>
        <w:t>Accepted by:</w:t>
      </w:r>
    </w:p>
    <w:p w:rsidR="00E633BA" w:rsidRDefault="00E633BA" w:rsidP="00E03E1E">
      <w:pPr>
        <w:spacing w:after="0" w:line="240" w:lineRule="auto"/>
        <w:jc w:val="both"/>
        <w:rPr>
          <w:rFonts w:ascii="Californian FB" w:hAnsi="Californian FB" w:cs="Times New Roman"/>
          <w:sz w:val="24"/>
          <w:szCs w:val="24"/>
        </w:rPr>
      </w:pPr>
    </w:p>
    <w:p w:rsidR="00E03E1E" w:rsidRPr="00356C86" w:rsidRDefault="00E03E1E" w:rsidP="00E03E1E">
      <w:pPr>
        <w:spacing w:after="0" w:line="240" w:lineRule="auto"/>
        <w:jc w:val="both"/>
        <w:rPr>
          <w:rFonts w:ascii="Californian FB" w:hAnsi="Californian FB" w:cs="Times New Roman"/>
          <w:sz w:val="24"/>
          <w:szCs w:val="24"/>
        </w:rPr>
      </w:pPr>
      <w:r w:rsidRPr="00356C86">
        <w:rPr>
          <w:rFonts w:ascii="Californian FB" w:hAnsi="Californian FB" w:cs="Times New Roman"/>
          <w:sz w:val="24"/>
          <w:szCs w:val="24"/>
        </w:rPr>
        <w:t>_____________________________________</w:t>
      </w:r>
      <w:r w:rsidR="00E633BA">
        <w:rPr>
          <w:rFonts w:ascii="Californian FB" w:hAnsi="Californian FB" w:cs="Times New Roman"/>
          <w:sz w:val="24"/>
          <w:szCs w:val="24"/>
        </w:rPr>
        <w:t>________________________</w:t>
      </w:r>
      <w:r w:rsidRPr="00356C86">
        <w:rPr>
          <w:rFonts w:ascii="Californian FB" w:hAnsi="Californian FB" w:cs="Times New Roman"/>
          <w:sz w:val="24"/>
          <w:szCs w:val="24"/>
        </w:rPr>
        <w:t>_________</w:t>
      </w:r>
      <w:proofErr w:type="gramStart"/>
      <w:r w:rsidRPr="00356C86">
        <w:rPr>
          <w:rFonts w:ascii="Californian FB" w:hAnsi="Californian FB" w:cs="Times New Roman"/>
          <w:sz w:val="24"/>
          <w:szCs w:val="24"/>
        </w:rPr>
        <w:t>_  Date</w:t>
      </w:r>
      <w:proofErr w:type="gramEnd"/>
      <w:r w:rsidRPr="00356C86">
        <w:rPr>
          <w:rFonts w:ascii="Californian FB" w:hAnsi="Californian FB" w:cs="Times New Roman"/>
          <w:sz w:val="24"/>
          <w:szCs w:val="24"/>
        </w:rPr>
        <w:t>: _________________________</w:t>
      </w:r>
    </w:p>
    <w:p w:rsidR="00E03E1E" w:rsidRPr="00356C86" w:rsidRDefault="00E03E1E" w:rsidP="00E03E1E">
      <w:pPr>
        <w:spacing w:after="0" w:line="240" w:lineRule="auto"/>
        <w:jc w:val="both"/>
        <w:rPr>
          <w:rFonts w:ascii="Californian FB" w:hAnsi="Californian FB" w:cs="Times New Roman"/>
          <w:sz w:val="24"/>
          <w:szCs w:val="24"/>
        </w:rPr>
      </w:pPr>
      <w:r w:rsidRPr="00356C86">
        <w:rPr>
          <w:rFonts w:ascii="Californian FB" w:hAnsi="Californian FB" w:cs="Times New Roman"/>
          <w:sz w:val="24"/>
          <w:szCs w:val="24"/>
        </w:rPr>
        <w:t>Executive Director</w:t>
      </w:r>
    </w:p>
    <w:p w:rsidR="00E03E1E" w:rsidRPr="00356C86" w:rsidRDefault="00E03E1E" w:rsidP="00E03E1E">
      <w:pPr>
        <w:jc w:val="both"/>
        <w:rPr>
          <w:rFonts w:ascii="Californian FB" w:hAnsi="Californian FB" w:cs="Times New Roman"/>
          <w:sz w:val="24"/>
          <w:szCs w:val="24"/>
        </w:rPr>
      </w:pPr>
    </w:p>
    <w:p w:rsidR="000F3EE8" w:rsidRPr="00356C86" w:rsidRDefault="000F3EE8" w:rsidP="000F3EE8">
      <w:pPr>
        <w:pStyle w:val="ListParagraph"/>
        <w:ind w:left="0"/>
        <w:jc w:val="both"/>
        <w:rPr>
          <w:rFonts w:ascii="Californian FB" w:hAnsi="Californian FB" w:cs="Times New Roman"/>
        </w:rPr>
      </w:pPr>
    </w:p>
    <w:p w:rsidR="000F3EE8" w:rsidRPr="00356C86" w:rsidRDefault="000F3EE8" w:rsidP="000F3EE8">
      <w:pPr>
        <w:pStyle w:val="ListParagraph"/>
        <w:ind w:left="1440"/>
        <w:jc w:val="both"/>
        <w:rPr>
          <w:rFonts w:ascii="Californian FB" w:hAnsi="Californian FB" w:cs="Times New Roman"/>
        </w:rPr>
      </w:pPr>
    </w:p>
    <w:sectPr w:rsidR="000F3EE8" w:rsidRPr="00356C86" w:rsidSect="00A6410C">
      <w:headerReference w:type="default" r:id="rId7"/>
      <w:footerReference w:type="default" r:id="rId8"/>
      <w:pgSz w:w="12240" w:h="15840"/>
      <w:pgMar w:top="207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7F" w:rsidRDefault="0004797F" w:rsidP="00B3383B">
      <w:pPr>
        <w:spacing w:after="0" w:line="240" w:lineRule="auto"/>
      </w:pPr>
      <w:r>
        <w:separator/>
      </w:r>
    </w:p>
  </w:endnote>
  <w:endnote w:type="continuationSeparator" w:id="0">
    <w:p w:rsidR="0004797F" w:rsidRDefault="0004797F" w:rsidP="00B33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86" w:rsidRDefault="00D21E41" w:rsidP="00B3383B">
    <w:pPr>
      <w:pStyle w:val="Footer"/>
      <w:rPr>
        <w:rFonts w:ascii="Times New Roman" w:hAnsi="Times New Roman" w:cs="Times New Roman"/>
      </w:rPr>
    </w:pPr>
    <w:r>
      <w:rPr>
        <w:rFonts w:ascii="Times New Roman" w:hAnsi="Times New Roman" w:cs="Times New Roman"/>
        <w:noProof/>
      </w:rPr>
      <w:pict>
        <v:group id="_x0000_s2053" alt="level bars" style="position:absolute;margin-left:33.2pt;margin-top:684.75pt;width:540pt;height:6.75pt;z-index:251659264;mso-position-horizontal-relative:page;mso-position-vertical-relative:page" coordorigin="19431000,18690336" coordsize="6858000,118872">
          <v:rect id="_x0000_s2054"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5" style="position:absolute;left:21717000;top:18690336;width:2286000;height:118872;visibility:visible;mso-wrap-edited:f;mso-wrap-distance-left:2.88pt;mso-wrap-distance-top:2.88pt;mso-wrap-distance-right:2.88pt;mso-wrap-distance-bottom:2.88pt" fillcolor="#1f497d [3215]" stroked="f" strokeweight="0" insetpen="t" o:cliptowrap="t">
            <v:shadow color="#ccc"/>
            <o:lock v:ext="edit" shapetype="t"/>
            <v:textbox inset="2.88pt,2.88pt,2.88pt,2.88pt"/>
          </v:rect>
          <v:rect id="_x0000_s2056" style="position:absolute;left:24003000;top:18690336;width:2286000;height:118872;visibility:visible;mso-wrap-edited:f;mso-wrap-distance-left:2.88pt;mso-wrap-distance-top:2.88pt;mso-wrap-distance-right:2.88pt;mso-wrap-distance-bottom:2.88pt" fillcolor="#bfbfbf [2412]" stroked="f" strokeweight="0" insetpen="t" o:cliptowrap="t">
            <v:shadow color="#ccc"/>
            <o:lock v:ext="edit" shapetype="t"/>
            <v:textbox inset="2.88pt,2.88pt,2.88pt,2.88pt"/>
          </v:rect>
          <w10:wrap side="left" anchorx="page" anchory="page"/>
        </v:group>
      </w:pict>
    </w:r>
  </w:p>
  <w:p w:rsidR="00356C86" w:rsidRDefault="00356C86" w:rsidP="00B3383B">
    <w:pPr>
      <w:pStyle w:val="Footer"/>
      <w:rPr>
        <w:rFonts w:ascii="Times New Roman" w:hAnsi="Times New Roman" w:cs="Times New Roman"/>
      </w:rPr>
    </w:pPr>
  </w:p>
  <w:p w:rsidR="00356C86" w:rsidRPr="00B3383B" w:rsidRDefault="00356C86" w:rsidP="00B3383B">
    <w:pPr>
      <w:pStyle w:val="Footer"/>
      <w:rPr>
        <w:rFonts w:ascii="Californian FB" w:hAnsi="Californian FB" w:cs="Times New Roman"/>
      </w:rPr>
    </w:pPr>
    <w:r w:rsidRPr="00B3383B">
      <w:rPr>
        <w:rFonts w:ascii="Californian FB" w:hAnsi="Californian FB" w:cs="Times New Roman"/>
      </w:rPr>
      <w:t>Allen Park Housing Commission</w:t>
    </w:r>
    <w:r w:rsidRPr="00B3383B">
      <w:rPr>
        <w:rFonts w:ascii="Californian FB" w:hAnsi="Californian FB" w:cs="Times New Roman"/>
      </w:rPr>
      <w:tab/>
    </w:r>
    <w:r w:rsidRPr="00B3383B">
      <w:rPr>
        <w:rFonts w:ascii="Californian FB" w:hAnsi="Californian FB" w:cs="Times New Roman"/>
      </w:rPr>
      <w:tab/>
    </w:r>
    <w:r>
      <w:rPr>
        <w:rFonts w:ascii="Californian FB" w:hAnsi="Californian FB" w:cs="Times New Roman"/>
      </w:rPr>
      <w:t>Facilities Use</w:t>
    </w:r>
    <w:r w:rsidRPr="00B3383B">
      <w:rPr>
        <w:rFonts w:ascii="Californian FB" w:hAnsi="Californian FB" w:cs="Times New Roman"/>
      </w:rPr>
      <w:t xml:space="preserve"> Policy</w:t>
    </w:r>
  </w:p>
  <w:p w:rsidR="00356C86" w:rsidRPr="00B3383B" w:rsidRDefault="00356C86" w:rsidP="00B3383B">
    <w:pPr>
      <w:pStyle w:val="Footer"/>
      <w:rPr>
        <w:rFonts w:ascii="Californian FB" w:hAnsi="Californian FB" w:cs="Times New Roman"/>
      </w:rPr>
    </w:pPr>
    <w:r w:rsidRPr="00B3383B">
      <w:rPr>
        <w:rFonts w:ascii="Californian FB" w:hAnsi="Californian FB" w:cs="Times New Roman"/>
      </w:rPr>
      <w:tab/>
    </w:r>
    <w:r w:rsidRPr="00B3383B">
      <w:rPr>
        <w:rFonts w:ascii="Californian FB" w:hAnsi="Californian FB" w:cs="Times New Roman"/>
      </w:rPr>
      <w:tab/>
    </w:r>
  </w:p>
  <w:p w:rsidR="00356C86" w:rsidRPr="00B3383B" w:rsidRDefault="00356C86" w:rsidP="00B3383B">
    <w:pPr>
      <w:pStyle w:val="Footer"/>
      <w:rPr>
        <w:rFonts w:ascii="Californian FB" w:hAnsi="Californian FB" w:cs="Times New Roman"/>
      </w:rPr>
    </w:pPr>
    <w:r w:rsidRPr="00B3383B">
      <w:rPr>
        <w:rFonts w:ascii="Californian FB" w:hAnsi="Californian FB" w:cs="Times New Roman"/>
      </w:rPr>
      <w:t xml:space="preserve">Resolution No.: </w:t>
    </w:r>
    <w:r w:rsidR="00936575">
      <w:rPr>
        <w:rFonts w:ascii="Californian FB" w:hAnsi="Californian FB" w:cs="Times New Roman"/>
      </w:rPr>
      <w:t>12-02-14-00332</w:t>
    </w:r>
  </w:p>
  <w:p w:rsidR="00356C86" w:rsidRPr="00B3383B" w:rsidRDefault="00356C86" w:rsidP="00B3383B">
    <w:pPr>
      <w:pStyle w:val="Footer"/>
      <w:tabs>
        <w:tab w:val="clear" w:pos="4680"/>
        <w:tab w:val="clear" w:pos="9360"/>
        <w:tab w:val="left" w:pos="1230"/>
      </w:tabs>
      <w:rPr>
        <w:rFonts w:ascii="Californian FB" w:hAnsi="Californian F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7F" w:rsidRDefault="0004797F" w:rsidP="00B3383B">
      <w:pPr>
        <w:spacing w:after="0" w:line="240" w:lineRule="auto"/>
      </w:pPr>
      <w:r>
        <w:separator/>
      </w:r>
    </w:p>
  </w:footnote>
  <w:footnote w:type="continuationSeparator" w:id="0">
    <w:p w:rsidR="0004797F" w:rsidRDefault="0004797F" w:rsidP="00B33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86" w:rsidRPr="00B3383B" w:rsidRDefault="00D21E41" w:rsidP="00B3383B">
    <w:pPr>
      <w:pStyle w:val="Header"/>
      <w:jc w:val="center"/>
      <w:rPr>
        <w:rFonts w:ascii="Californian FB" w:hAnsi="Californian FB"/>
      </w:rPr>
    </w:pPr>
    <w:sdt>
      <w:sdtPr>
        <w:rPr>
          <w:rFonts w:ascii="Californian FB" w:hAnsi="Californian FB" w:cs="Times New Roman"/>
          <w:b/>
          <w:sz w:val="36"/>
          <w:szCs w:val="36"/>
        </w:rPr>
        <w:id w:val="692031299"/>
        <w:docPartObj>
          <w:docPartGallery w:val="Page Numbers (Margins)"/>
          <w:docPartUnique/>
        </w:docPartObj>
      </w:sdtPr>
      <w:sdtContent>
        <w:r w:rsidRPr="00D21E41">
          <w:rPr>
            <w:rFonts w:ascii="Californian FB" w:hAnsi="Californian FB" w:cs="Times New Roman"/>
            <w:b/>
            <w:noProof/>
            <w:sz w:val="36"/>
            <w:szCs w:val="36"/>
            <w:lang w:eastAsia="zh-TW"/>
          </w:rPr>
          <w:pict>
            <v:rect id="_x0000_s2057" style="position:absolute;left:0;text-align:left;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2057;mso-fit-shape-to-text:t">
                <w:txbxContent>
                  <w:p w:rsidR="003B6659" w:rsidRDefault="003B6659">
                    <w:pPr>
                      <w:pStyle w:val="Footer"/>
                      <w:rPr>
                        <w:rFonts w:asciiTheme="majorHAnsi" w:hAnsiTheme="majorHAnsi"/>
                        <w:sz w:val="44"/>
                        <w:szCs w:val="44"/>
                      </w:rPr>
                    </w:pPr>
                    <w:r>
                      <w:rPr>
                        <w:rFonts w:asciiTheme="majorHAnsi" w:hAnsiTheme="majorHAnsi"/>
                      </w:rPr>
                      <w:t>Page</w:t>
                    </w:r>
                    <w:fldSimple w:instr=" PAGE    \* MERGEFORMAT ">
                      <w:r w:rsidR="00A03775" w:rsidRPr="00A03775">
                        <w:rPr>
                          <w:rFonts w:asciiTheme="majorHAnsi" w:hAnsiTheme="majorHAnsi"/>
                          <w:noProof/>
                          <w:sz w:val="44"/>
                          <w:szCs w:val="44"/>
                        </w:rPr>
                        <w:t>4</w:t>
                      </w:r>
                    </w:fldSimple>
                  </w:p>
                </w:txbxContent>
              </v:textbox>
              <w10:wrap anchorx="page" anchory="margin"/>
            </v:rect>
          </w:pict>
        </w:r>
      </w:sdtContent>
    </w:sdt>
    <w:r>
      <w:rPr>
        <w:rFonts w:ascii="Californian FB" w:hAnsi="Californian FB"/>
        <w:noProof/>
      </w:rPr>
      <w:pict>
        <v:group id="_x0000_s2049" alt="level bars" style="position:absolute;left:0;text-align:left;margin-left:38.45pt;margin-top:80.1pt;width:540pt;height:11.85pt;z-index:251658240;mso-position-horizontal-relative:page;mso-position-vertical-relative:page" coordorigin="19431000,18690336" coordsize="6858000,118872">
          <v:rect id="_x0000_s2050"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1" style="position:absolute;left:21717000;top:18690336;width:2286000;height:118872;visibility:visible;mso-wrap-edited:f;mso-wrap-distance-left:2.88pt;mso-wrap-distance-top:2.88pt;mso-wrap-distance-right:2.88pt;mso-wrap-distance-bottom:2.88pt" fillcolor="#1f497d [3215]" stroked="f" strokeweight="0" insetpen="t" o:cliptowrap="t">
            <v:shadow color="#ccc"/>
            <o:lock v:ext="edit" shapetype="t"/>
            <v:textbox inset="2.88pt,2.88pt,2.88pt,2.88pt"/>
          </v:rect>
          <v:rect id="_x0000_s2052" style="position:absolute;left:24003000;top:18690336;width:2286000;height:118872;visibility:visible;mso-wrap-edited:f;mso-wrap-distance-left:2.88pt;mso-wrap-distance-top:2.88pt;mso-wrap-distance-right:2.88pt;mso-wrap-distance-bottom:2.88pt" fillcolor="#bfbfbf [2412]" stroked="f" strokeweight="0" insetpen="t" o:cliptowrap="t">
            <v:shadow color="#ccc"/>
            <o:lock v:ext="edit" shapetype="t"/>
            <v:textbox inset="2.88pt,2.88pt,2.88pt,2.88pt"/>
          </v:rect>
          <w10:wrap side="left" anchorx="page" anchory="page"/>
        </v:group>
      </w:pict>
    </w:r>
    <w:r w:rsidR="00356C86" w:rsidRPr="00B3383B">
      <w:rPr>
        <w:rFonts w:ascii="Californian FB" w:hAnsi="Californian FB" w:cs="Times New Roman"/>
        <w:b/>
        <w:sz w:val="36"/>
        <w:szCs w:val="36"/>
      </w:rPr>
      <w:t xml:space="preserve"> </w:t>
    </w:r>
    <w:r w:rsidR="00356C86">
      <w:rPr>
        <w:rFonts w:ascii="Californian FB" w:hAnsi="Californian FB" w:cs="Times New Roman"/>
        <w:b/>
        <w:sz w:val="36"/>
        <w:szCs w:val="36"/>
      </w:rPr>
      <w:t>FACILITIES USE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98F"/>
    <w:multiLevelType w:val="hybridMultilevel"/>
    <w:tmpl w:val="E19A4C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DD19D4"/>
    <w:multiLevelType w:val="hybridMultilevel"/>
    <w:tmpl w:val="35126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E6E70"/>
    <w:multiLevelType w:val="hybridMultilevel"/>
    <w:tmpl w:val="F500C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DB32DE"/>
    <w:multiLevelType w:val="hybridMultilevel"/>
    <w:tmpl w:val="37EA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A4C78"/>
    <w:multiLevelType w:val="hybridMultilevel"/>
    <w:tmpl w:val="AAC0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75F66"/>
    <w:multiLevelType w:val="hybridMultilevel"/>
    <w:tmpl w:val="3A2CF1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o:colormenu v:ext="edit" strokecolor="none [2415]"/>
    </o:shapedefaults>
    <o:shapelayout v:ext="edit">
      <o:idmap v:ext="edit" data="2"/>
    </o:shapelayout>
  </w:hdrShapeDefaults>
  <w:footnotePr>
    <w:footnote w:id="-1"/>
    <w:footnote w:id="0"/>
  </w:footnotePr>
  <w:endnotePr>
    <w:endnote w:id="-1"/>
    <w:endnote w:id="0"/>
  </w:endnotePr>
  <w:compat/>
  <w:rsids>
    <w:rsidRoot w:val="00B3383B"/>
    <w:rsid w:val="00040A0F"/>
    <w:rsid w:val="0004797F"/>
    <w:rsid w:val="000D3AC3"/>
    <w:rsid w:val="000F3EE8"/>
    <w:rsid w:val="00171484"/>
    <w:rsid w:val="00214065"/>
    <w:rsid w:val="002839CE"/>
    <w:rsid w:val="00293959"/>
    <w:rsid w:val="002D6382"/>
    <w:rsid w:val="00356C86"/>
    <w:rsid w:val="0037103B"/>
    <w:rsid w:val="003972AE"/>
    <w:rsid w:val="003B6659"/>
    <w:rsid w:val="004E0D17"/>
    <w:rsid w:val="004E4701"/>
    <w:rsid w:val="00572322"/>
    <w:rsid w:val="008073B8"/>
    <w:rsid w:val="008475C3"/>
    <w:rsid w:val="00936575"/>
    <w:rsid w:val="009535FF"/>
    <w:rsid w:val="009A15AC"/>
    <w:rsid w:val="00A03775"/>
    <w:rsid w:val="00A2546E"/>
    <w:rsid w:val="00A45A62"/>
    <w:rsid w:val="00A6410C"/>
    <w:rsid w:val="00AE4A7A"/>
    <w:rsid w:val="00B31BC6"/>
    <w:rsid w:val="00B3383B"/>
    <w:rsid w:val="00B53FB8"/>
    <w:rsid w:val="00B6179A"/>
    <w:rsid w:val="00B74D7A"/>
    <w:rsid w:val="00BB1E6D"/>
    <w:rsid w:val="00D21E41"/>
    <w:rsid w:val="00D715A7"/>
    <w:rsid w:val="00D96177"/>
    <w:rsid w:val="00E03E1E"/>
    <w:rsid w:val="00E04FBA"/>
    <w:rsid w:val="00E633BA"/>
    <w:rsid w:val="00ED5DC1"/>
    <w:rsid w:val="00EF6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8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83B"/>
  </w:style>
  <w:style w:type="paragraph" w:styleId="Footer">
    <w:name w:val="footer"/>
    <w:basedOn w:val="Normal"/>
    <w:link w:val="FooterChar"/>
    <w:uiPriority w:val="99"/>
    <w:unhideWhenUsed/>
    <w:rsid w:val="00B3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B"/>
  </w:style>
  <w:style w:type="paragraph" w:styleId="ListParagraph">
    <w:name w:val="List Paragraph"/>
    <w:basedOn w:val="Normal"/>
    <w:uiPriority w:val="34"/>
    <w:qFormat/>
    <w:rsid w:val="00B3383B"/>
    <w:pPr>
      <w:ind w:left="720"/>
      <w:contextualSpacing/>
    </w:pPr>
  </w:style>
  <w:style w:type="paragraph" w:styleId="BalloonText">
    <w:name w:val="Balloon Text"/>
    <w:basedOn w:val="Normal"/>
    <w:link w:val="BalloonTextChar"/>
    <w:uiPriority w:val="99"/>
    <w:semiHidden/>
    <w:unhideWhenUsed/>
    <w:rsid w:val="00E6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assistant</cp:lastModifiedBy>
  <cp:revision>2</cp:revision>
  <cp:lastPrinted>2015-01-27T15:55:00Z</cp:lastPrinted>
  <dcterms:created xsi:type="dcterms:W3CDTF">2015-01-27T17:39:00Z</dcterms:created>
  <dcterms:modified xsi:type="dcterms:W3CDTF">2015-01-27T17:39:00Z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